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AB" w:rsidRDefault="00085834" w:rsidP="00085834">
      <w:pPr>
        <w:pStyle w:val="Ttulo"/>
        <w:jc w:val="center"/>
      </w:pPr>
      <w:bookmarkStart w:id="0" w:name="_GoBack"/>
      <w:r w:rsidRPr="00085834">
        <w:t xml:space="preserve">Manifestación </w:t>
      </w:r>
      <w:r>
        <w:t>e</w:t>
      </w:r>
      <w:r w:rsidRPr="00085834">
        <w:t>n Le</w:t>
      </w:r>
      <w:r>
        <w:t>ó</w:t>
      </w:r>
      <w:r w:rsidRPr="00085834">
        <w:t>n 1 De Julio</w:t>
      </w:r>
    </w:p>
    <w:bookmarkEnd w:id="0"/>
    <w:p w:rsidR="00085834" w:rsidRDefault="00085834" w:rsidP="00085834">
      <w:pPr>
        <w:pStyle w:val="xgmail-"/>
        <w:shd w:val="clear" w:color="auto" w:fill="FFFFFF"/>
        <w:spacing w:before="0" w:beforeAutospacing="0" w:after="216" w:afterAutospacing="0" w:line="315" w:lineRule="atLeast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La Plataforma Social por la Defensa y Mejora de la Sanidad Pública de León ha convocado de manera formal para el miércoles día </w:t>
      </w:r>
      <w:r>
        <w:rPr>
          <w:rFonts w:ascii="Arial" w:hAnsi="Arial" w:cs="Arial"/>
          <w:b/>
          <w:bCs/>
          <w:color w:val="201F1E"/>
        </w:rPr>
        <w:t>1 de julio, a las 20.00 horas</w:t>
      </w:r>
      <w:r>
        <w:rPr>
          <w:rFonts w:ascii="Arial" w:hAnsi="Arial" w:cs="Arial"/>
          <w:color w:val="201F1E"/>
        </w:rPr>
        <w:t>, una manifestación que tendrá su</w:t>
      </w:r>
      <w:r>
        <w:rPr>
          <w:rFonts w:ascii="Arial" w:hAnsi="Arial" w:cs="Arial"/>
          <w:b/>
          <w:bCs/>
          <w:color w:val="201F1E"/>
        </w:rPr>
        <w:t> salida en la plaza de San Marcos </w:t>
      </w:r>
      <w:r>
        <w:rPr>
          <w:rFonts w:ascii="Arial" w:hAnsi="Arial" w:cs="Arial"/>
          <w:color w:val="201F1E"/>
        </w:rPr>
        <w:t>de la capital leonesa y finalización en la Plaza de Guzmán, donde se leerá un manifiesto.</w:t>
      </w:r>
    </w:p>
    <w:p w:rsidR="00085834" w:rsidRDefault="00085834" w:rsidP="00085834">
      <w:pPr>
        <w:pStyle w:val="xgmail-"/>
        <w:shd w:val="clear" w:color="auto" w:fill="FFFFFF"/>
        <w:spacing w:before="0" w:beforeAutospacing="0" w:after="216" w:afterAutospacing="0" w:line="315" w:lineRule="atLeast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En un comunicado, la Plataforma señala que esta manifestación quedará </w:t>
      </w:r>
      <w:r>
        <w:rPr>
          <w:rFonts w:ascii="Arial" w:hAnsi="Arial" w:cs="Arial"/>
          <w:b/>
          <w:bCs/>
          <w:color w:val="201F1E"/>
        </w:rPr>
        <w:t>sujeta a la valoración de las autoridades políticas y sanitarias</w:t>
      </w:r>
      <w:r>
        <w:rPr>
          <w:rFonts w:ascii="Arial" w:hAnsi="Arial" w:cs="Arial"/>
          <w:color w:val="201F1E"/>
        </w:rPr>
        <w:t>, en función de posibles repuntes en el Área de Salud de la pandemia de la Covid-19, los cuales confían en que no se produzcan pero que a día de hoy les hace plantear la iniciativa con responsable cautela.</w:t>
      </w:r>
    </w:p>
    <w:p w:rsidR="00085834" w:rsidRDefault="00085834" w:rsidP="00085834">
      <w:pPr>
        <w:pStyle w:val="xgmail-"/>
        <w:shd w:val="clear" w:color="auto" w:fill="FFFFFF"/>
        <w:spacing w:before="0" w:beforeAutospacing="0" w:after="216" w:afterAutospacing="0" w:line="315" w:lineRule="atLeast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En la convocatoria de esta manifestación, </w:t>
      </w:r>
      <w:r>
        <w:rPr>
          <w:rFonts w:ascii="Arial" w:hAnsi="Arial" w:cs="Arial"/>
          <w:b/>
          <w:bCs/>
          <w:color w:val="201F1E"/>
        </w:rPr>
        <w:t>se adjuntarán las normas de seguridad</w:t>
      </w:r>
      <w:r>
        <w:rPr>
          <w:rFonts w:ascii="Arial" w:hAnsi="Arial" w:cs="Arial"/>
          <w:color w:val="201F1E"/>
        </w:rPr>
        <w:t> y se recabará la colaboración de la Policía Local, así como del servicio interno de orden de la propia Plataforma convocante, para garantizar la seguridad sanitaria en todo momento.</w:t>
      </w:r>
    </w:p>
    <w:p w:rsidR="00085834" w:rsidRDefault="00085834" w:rsidP="00085834">
      <w:pPr>
        <w:pStyle w:val="xgmail-"/>
        <w:shd w:val="clear" w:color="auto" w:fill="FFFFFF"/>
        <w:spacing w:before="0" w:beforeAutospacing="0" w:after="216" w:afterAutospacing="0" w:line="315" w:lineRule="atLeast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Las reivindicaciones principales de la protesta se centrarán en varios puntos. Uno de ellos, en el incremento y dignificación del personal sanitario, al que se reconocía diariamente su enorme esfuerzo en la crisis sanitaria vivida.</w:t>
      </w:r>
    </w:p>
    <w:p w:rsidR="00085834" w:rsidRDefault="00085834" w:rsidP="00085834">
      <w:pPr>
        <w:pStyle w:val="Ttulo3"/>
        <w:shd w:val="clear" w:color="auto" w:fill="FFFFFF"/>
        <w:spacing w:before="300" w:after="150" w:line="390" w:lineRule="atLeast"/>
        <w:rPr>
          <w:rFonts w:ascii="Arial" w:hAnsi="Arial" w:cs="Arial"/>
          <w:color w:val="201F1E"/>
          <w:sz w:val="36"/>
          <w:szCs w:val="36"/>
        </w:rPr>
      </w:pPr>
      <w:r>
        <w:rPr>
          <w:rFonts w:ascii="Arial" w:hAnsi="Arial" w:cs="Arial"/>
          <w:color w:val="201F1E"/>
          <w:sz w:val="24"/>
          <w:szCs w:val="24"/>
        </w:rPr>
        <w:t>Camas UCI en espera en León</w:t>
      </w:r>
    </w:p>
    <w:p w:rsidR="00085834" w:rsidRDefault="00085834" w:rsidP="00085834">
      <w:pPr>
        <w:pStyle w:val="xgmail-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También se incluyen peticiones de más y mejor infraestructura para la atención de infecciones como el coronavirus, pero no sólo esta enfermedad. Y en este sentido, la Plataforma exige el aumento de camas hospitalarias y medios de protección adecuados, recordando en este sentido que el Hospital de León se ha </w:t>
      </w:r>
      <w:hyperlink r:id="rId4" w:tgtFrame="_blank" w:history="1">
        <w:r>
          <w:rPr>
            <w:rStyle w:val="Hipervnculo"/>
            <w:rFonts w:ascii="Arial" w:eastAsiaTheme="majorEastAsia" w:hAnsi="Arial" w:cs="Arial"/>
            <w:color w:val="E2017A"/>
            <w:bdr w:val="none" w:sz="0" w:space="0" w:color="auto" w:frame="1"/>
          </w:rPr>
          <w:t>relegado a "medio plazo" por parte de la Consejería de Sanidad para el incremento de camas UCI</w:t>
        </w:r>
      </w:hyperlink>
      <w:r>
        <w:rPr>
          <w:rFonts w:ascii="Arial" w:hAnsi="Arial" w:cs="Arial"/>
          <w:color w:val="201F1E"/>
        </w:rPr>
        <w:t> que ya se están impulsando estos días en la práctica totalidad de los centros sanitarios de todas las provincias de la Comunidad.</w:t>
      </w:r>
    </w:p>
    <w:p w:rsidR="00085834" w:rsidRDefault="00085834" w:rsidP="00085834">
      <w:pPr>
        <w:pStyle w:val="xgmail-"/>
        <w:shd w:val="clear" w:color="auto" w:fill="FFFFFF"/>
        <w:spacing w:before="0" w:beforeAutospacing="0" w:after="216" w:afterAutospacing="0" w:line="315" w:lineRule="atLeast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Otras de las reivindicaciones es la potenciación de la Atención Primaria, muy especialmente de la sanidad rural, con garantías de apertura en condiciones de </w:t>
      </w:r>
      <w:proofErr w:type="gramStart"/>
      <w:r>
        <w:rPr>
          <w:rFonts w:ascii="Arial" w:hAnsi="Arial" w:cs="Arial"/>
          <w:color w:val="201F1E"/>
        </w:rPr>
        <w:t>seguridad</w:t>
      </w:r>
      <w:proofErr w:type="gramEnd"/>
      <w:r>
        <w:rPr>
          <w:rFonts w:ascii="Arial" w:hAnsi="Arial" w:cs="Arial"/>
          <w:color w:val="201F1E"/>
        </w:rPr>
        <w:t xml:space="preserve"> pero también de atención a los pacientes de los pueblos; la apuesta por la investigación y la salud pública; la auditoría que deberá realizarse en las R3E; así como por la derogación de la Ley 15/97, y el desarrollo completo de la Ley de Dependencia.</w:t>
      </w:r>
    </w:p>
    <w:p w:rsidR="00085834" w:rsidRDefault="00085834" w:rsidP="00085834">
      <w:pPr>
        <w:pStyle w:val="xgmail-"/>
        <w:shd w:val="clear" w:color="auto" w:fill="FFFFFF"/>
        <w:spacing w:before="0" w:beforeAutospacing="0" w:after="216" w:afterAutospacing="0" w:line="315" w:lineRule="atLeast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En documento adjunto se especifican las obligadas </w:t>
      </w:r>
      <w:r>
        <w:rPr>
          <w:rFonts w:ascii="Arial" w:hAnsi="Arial" w:cs="Arial"/>
          <w:b/>
          <w:bCs/>
          <w:color w:val="201F1E"/>
          <w:u w:val="single"/>
        </w:rPr>
        <w:t>normas de seguridad</w:t>
      </w:r>
      <w:r>
        <w:rPr>
          <w:rFonts w:ascii="Arial" w:hAnsi="Arial" w:cs="Arial"/>
          <w:color w:val="201F1E"/>
        </w:rPr>
        <w:t xml:space="preserve"> que tendremos que adoptar las personas </w:t>
      </w:r>
      <w:proofErr w:type="spellStart"/>
      <w:proofErr w:type="gramStart"/>
      <w:r>
        <w:rPr>
          <w:rFonts w:ascii="Arial" w:hAnsi="Arial" w:cs="Arial"/>
          <w:color w:val="201F1E"/>
        </w:rPr>
        <w:t>asistentes.a</w:t>
      </w:r>
      <w:proofErr w:type="spellEnd"/>
      <w:proofErr w:type="gramEnd"/>
      <w:r>
        <w:rPr>
          <w:rFonts w:ascii="Arial" w:hAnsi="Arial" w:cs="Arial"/>
          <w:color w:val="201F1E"/>
        </w:rPr>
        <w:t xml:space="preserve"> la Manifestación.</w:t>
      </w:r>
    </w:p>
    <w:p w:rsidR="00085834" w:rsidRPr="00085834" w:rsidRDefault="00085834" w:rsidP="00085834">
      <w:r>
        <w:rPr>
          <w:noProof/>
          <w:lang w:eastAsia="es-ES"/>
        </w:rPr>
        <w:lastRenderedPageBreak/>
        <w:drawing>
          <wp:inline distT="0" distB="0" distL="0" distR="0">
            <wp:extent cx="5400040" cy="69970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coloSegurid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34" w:rsidRPr="00085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34"/>
    <w:rsid w:val="00085834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FEB7"/>
  <w15:chartTrackingRefBased/>
  <w15:docId w15:val="{55A4A984-041F-4205-A043-6A6ED8E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34"/>
  </w:style>
  <w:style w:type="paragraph" w:styleId="Ttulo1">
    <w:name w:val="heading 1"/>
    <w:basedOn w:val="Normal"/>
    <w:next w:val="Normal"/>
    <w:link w:val="Ttulo1Car"/>
    <w:uiPriority w:val="9"/>
    <w:qFormat/>
    <w:rsid w:val="00085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5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5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58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58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58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58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58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58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858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583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858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5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58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583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58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58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5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583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58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583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8583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583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5834"/>
    <w:rPr>
      <w:b/>
      <w:bCs/>
    </w:rPr>
  </w:style>
  <w:style w:type="character" w:styleId="nfasis">
    <w:name w:val="Emphasis"/>
    <w:basedOn w:val="Fuentedeprrafopredeter"/>
    <w:uiPriority w:val="20"/>
    <w:qFormat/>
    <w:rsid w:val="00085834"/>
    <w:rPr>
      <w:i/>
      <w:iCs/>
    </w:rPr>
  </w:style>
  <w:style w:type="paragraph" w:styleId="Sinespaciado">
    <w:name w:val="No Spacing"/>
    <w:uiPriority w:val="1"/>
    <w:qFormat/>
    <w:rsid w:val="0008583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58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583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583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5834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8583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5834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85834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5834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5834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5834"/>
    <w:pPr>
      <w:outlineLvl w:val="9"/>
    </w:pPr>
  </w:style>
  <w:style w:type="paragraph" w:customStyle="1" w:styleId="xgmail-">
    <w:name w:val="x_gmail-"/>
    <w:basedOn w:val="Normal"/>
    <w:rsid w:val="0008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85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6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4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40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ileon.com/castilla_y_leon/108922/sanidad-anuncia-ahora-16-camas-de-uci-en-el-hospital-de-leon-pero-a-medio-plazo-como-en-otro-de-valladol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2020-06-19T18:06:00Z</dcterms:created>
  <dcterms:modified xsi:type="dcterms:W3CDTF">2020-06-19T18:11:00Z</dcterms:modified>
</cp:coreProperties>
</file>